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55353D" w:rsidRPr="0055353D">
              <w:rPr>
                <w:rFonts w:ascii="Times New Roman" w:hAnsi="Times New Roman" w:cs="Times New Roman"/>
                <w:b/>
                <w:i/>
              </w:rPr>
              <w:t>Boskovice, Růžové náměstí, Úprava vnitrobloku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55353D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2019-08-29T10:03:00Z</dcterms:created>
  <dcterms:modified xsi:type="dcterms:W3CDTF">2019-08-29T10:03:00Z</dcterms:modified>
</cp:coreProperties>
</file>